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2F7B3E" w14:textId="7587AD08" w:rsidR="00450B1E" w:rsidRPr="00C064C1" w:rsidRDefault="004A5113">
      <w:r>
        <w:rPr>
          <w:rFonts w:hint="eastAsia"/>
          <w:noProof/>
        </w:rPr>
        <mc:AlternateContent>
          <mc:Choice Requires="wps">
            <w:drawing>
              <wp:anchor distT="0" distB="0" distL="114300" distR="114300" simplePos="0" relativeHeight="251663360" behindDoc="0" locked="0" layoutInCell="1" allowOverlap="1" wp14:anchorId="02FAAD38" wp14:editId="3E9FD3F2">
                <wp:simplePos x="0" y="0"/>
                <wp:positionH relativeFrom="column">
                  <wp:posOffset>3314700</wp:posOffset>
                </wp:positionH>
                <wp:positionV relativeFrom="paragraph">
                  <wp:posOffset>-332740</wp:posOffset>
                </wp:positionV>
                <wp:extent cx="3129915" cy="495300"/>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9915" cy="49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80D4BD" w14:textId="7150BBDB" w:rsidR="004A5113" w:rsidRPr="00C54665" w:rsidRDefault="004A5113" w:rsidP="004A5113">
                            <w:pPr>
                              <w:spacing w:line="280" w:lineRule="exact"/>
                              <w:ind w:firstLineChars="900" w:firstLine="2167"/>
                              <w:rPr>
                                <w:rFonts w:ascii="ＭＳ ゴシック" w:eastAsia="ＭＳ ゴシック" w:hAnsi="ＭＳ ゴシック"/>
                                <w:b/>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FAAD38" id="_x0000_t202" coordsize="21600,21600" o:spt="202" path="m,l,21600r21600,l21600,xe">
                <v:stroke joinstyle="miter"/>
                <v:path gradientshapeok="t" o:connecttype="rect"/>
              </v:shapetype>
              <v:shape id="テキスト ボックス 1" o:spid="_x0000_s1026" type="#_x0000_t202" style="position:absolute;left:0;text-align:left;margin-left:261pt;margin-top:-26.2pt;width:246.45pt;height:3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" stroked="f">
                <v:textbox inset="5.85pt,.7pt,5.85pt,.7pt">
                  <w:txbxContent>
                    <w:p w14:paraId="1D80D4BD" w14:textId="7150BBDB" w:rsidR="004A5113" w:rsidRPr="00C54665" w:rsidRDefault="004A5113" w:rsidP="004A5113">
                      <w:pPr>
                        <w:spacing w:line="280" w:lineRule="exact"/>
                        <w:ind w:firstLineChars="900" w:firstLine="2167"/>
                        <w:rPr>
                          <w:rFonts w:ascii="ＭＳ ゴシック" w:eastAsia="ＭＳ ゴシック" w:hAnsi="ＭＳ ゴシック"/>
                          <w:b/>
                        </w:rPr>
                      </w:pPr>
                    </w:p>
                  </w:txbxContent>
                </v:textbox>
              </v:shape>
            </w:pict>
          </mc:Fallback>
        </mc:AlternateContent>
      </w:r>
      <w:r w:rsidR="00B74E69" w:rsidRPr="00C064C1">
        <w:rPr>
          <w:rFonts w:hint="eastAsia"/>
        </w:rPr>
        <w:t>第１５</w:t>
      </w:r>
      <w:r w:rsidR="00EB11F6" w:rsidRPr="00C064C1">
        <w:rPr>
          <w:rFonts w:hint="eastAsia"/>
        </w:rPr>
        <w:t>号様式（第２４条関係）</w:t>
      </w:r>
    </w:p>
    <w:p w14:paraId="7797D5C2" w14:textId="02EB0312" w:rsidR="00B74E69" w:rsidRPr="00C064C1" w:rsidRDefault="00454AAA" w:rsidP="00B74E69">
      <w:pPr>
        <w:jc w:val="right"/>
      </w:pPr>
      <w:r w:rsidRPr="00454AAA">
        <w:rPr>
          <w:rFonts w:hint="eastAsia"/>
        </w:rPr>
        <w:t>○○世○○第○○○号</w:t>
      </w:r>
    </w:p>
    <w:p w14:paraId="16F06452" w14:textId="78BFABF6" w:rsidR="00397E64" w:rsidRPr="00C064C1" w:rsidRDefault="00397E64" w:rsidP="00454AAA">
      <w:pPr>
        <w:ind w:right="960"/>
      </w:pPr>
    </w:p>
    <w:p w14:paraId="1F45668C" w14:textId="6230D235" w:rsidR="00EB11F6" w:rsidRPr="00454AAA" w:rsidRDefault="00B74E69" w:rsidP="00EB11F6">
      <w:pPr>
        <w:jc w:val="center"/>
        <w:rPr>
          <w:sz w:val="32"/>
          <w:szCs w:val="32"/>
        </w:rPr>
      </w:pPr>
      <w:r w:rsidRPr="00454AAA">
        <w:rPr>
          <w:rFonts w:hint="eastAsia"/>
          <w:sz w:val="32"/>
          <w:szCs w:val="32"/>
        </w:rPr>
        <w:t>行政財産使用許可</w:t>
      </w:r>
      <w:r w:rsidR="00EB11F6" w:rsidRPr="00454AAA">
        <w:rPr>
          <w:rFonts w:hint="eastAsia"/>
          <w:sz w:val="32"/>
          <w:szCs w:val="32"/>
        </w:rPr>
        <w:t>書</w:t>
      </w:r>
      <w:r w:rsidR="000E7B6E" w:rsidRPr="00454AAA">
        <w:rPr>
          <w:rFonts w:hint="eastAsia"/>
          <w:sz w:val="32"/>
          <w:szCs w:val="32"/>
        </w:rPr>
        <w:t>（新規・更新）</w:t>
      </w:r>
    </w:p>
    <w:p w14:paraId="447BCAA5" w14:textId="77777777" w:rsidR="00AB74D4" w:rsidRDefault="00AB74D4" w:rsidP="00AB74D4">
      <w:pPr>
        <w:jc w:val="left"/>
      </w:pPr>
    </w:p>
    <w:p w14:paraId="5C1A0836" w14:textId="77777777" w:rsidR="00397E64" w:rsidRPr="0068026C" w:rsidRDefault="00454AAA" w:rsidP="00454AAA">
      <w:pPr>
        <w:ind w:firstLineChars="100" w:firstLine="240"/>
        <w:jc w:val="left"/>
      </w:pPr>
      <w:r>
        <w:rPr>
          <w:rFonts w:hint="eastAsia"/>
        </w:rPr>
        <w:t xml:space="preserve">○○○○○　</w:t>
      </w:r>
      <w:r w:rsidR="00ED6C03">
        <w:rPr>
          <w:rFonts w:hint="eastAsia"/>
        </w:rPr>
        <w:t>様</w:t>
      </w:r>
    </w:p>
    <w:p w14:paraId="6DB9EB83" w14:textId="77777777" w:rsidR="00AB74D4" w:rsidRPr="0068026C" w:rsidRDefault="00AB74D4"/>
    <w:p w14:paraId="108CF003" w14:textId="46938006" w:rsidR="000E7B6E" w:rsidRDefault="007E70C1" w:rsidP="00454AAA">
      <w:pPr>
        <w:ind w:firstLineChars="100" w:firstLine="240"/>
      </w:pPr>
      <w:r>
        <w:rPr>
          <w:rFonts w:hint="eastAsia"/>
        </w:rPr>
        <w:t>令和</w:t>
      </w:r>
      <w:r w:rsidR="000E7B6E" w:rsidRPr="0068026C">
        <w:rPr>
          <w:rFonts w:hint="eastAsia"/>
        </w:rPr>
        <w:t xml:space="preserve">　　年　　月　　日付で申請のあった行政財産の使用については、下記</w:t>
      </w:r>
      <w:r w:rsidR="00BC3F41" w:rsidRPr="0068026C">
        <w:rPr>
          <w:rFonts w:hint="eastAsia"/>
        </w:rPr>
        <w:t>のとおり許可します。</w:t>
      </w:r>
    </w:p>
    <w:p w14:paraId="09E05A77" w14:textId="77777777" w:rsidR="002F7BC5" w:rsidRPr="0068026C" w:rsidRDefault="002F7BC5" w:rsidP="002F7BC5"/>
    <w:p w14:paraId="7EFB439F" w14:textId="7907BB38" w:rsidR="006D1EE2" w:rsidRPr="0068026C" w:rsidRDefault="007E70C1" w:rsidP="00454AAA">
      <w:pPr>
        <w:ind w:firstLineChars="100" w:firstLine="240"/>
      </w:pPr>
      <w:r>
        <w:rPr>
          <w:rFonts w:hint="eastAsia"/>
        </w:rPr>
        <w:t>令和</w:t>
      </w:r>
      <w:r w:rsidR="006D1EE2" w:rsidRPr="0068026C">
        <w:rPr>
          <w:rFonts w:hint="eastAsia"/>
        </w:rPr>
        <w:t xml:space="preserve">　　年　　月　　日</w:t>
      </w:r>
    </w:p>
    <w:p w14:paraId="085E140A" w14:textId="77777777" w:rsidR="000E7B6E" w:rsidRPr="0068026C" w:rsidRDefault="000E7B6E" w:rsidP="000E7B6E">
      <w:pPr>
        <w:jc w:val="right"/>
      </w:pPr>
      <w:r w:rsidRPr="0068026C">
        <w:rPr>
          <w:rFonts w:hint="eastAsia"/>
        </w:rPr>
        <w:t xml:space="preserve">世田谷区長　</w:t>
      </w:r>
      <w:r w:rsidR="00454AAA">
        <w:rPr>
          <w:rFonts w:hint="eastAsia"/>
        </w:rPr>
        <w:t>○　○　○　○</w:t>
      </w:r>
      <w:r w:rsidRPr="0068026C">
        <w:rPr>
          <w:rFonts w:hint="eastAsia"/>
        </w:rPr>
        <w:t xml:space="preserve">　</w:t>
      </w:r>
      <w:r w:rsidRPr="0068026C">
        <w:fldChar w:fldCharType="begin"/>
      </w:r>
      <w:r w:rsidRPr="0068026C">
        <w:instrText xml:space="preserve"> </w:instrText>
      </w:r>
      <w:r w:rsidRPr="0068026C">
        <w:rPr>
          <w:rFonts w:hint="eastAsia"/>
        </w:rPr>
        <w:instrText>eq \o\ac(</w:instrText>
      </w:r>
      <w:r w:rsidRPr="0068026C">
        <w:rPr>
          <w:rFonts w:ascii="ＭＳ 明朝" w:hint="eastAsia"/>
          <w:position w:val="-4"/>
          <w:sz w:val="36"/>
        </w:rPr>
        <w:instrText>□</w:instrText>
      </w:r>
      <w:r w:rsidRPr="0068026C">
        <w:rPr>
          <w:rFonts w:hint="eastAsia"/>
        </w:rPr>
        <w:instrText>,</w:instrText>
      </w:r>
      <w:r w:rsidRPr="0068026C">
        <w:rPr>
          <w:rFonts w:hint="eastAsia"/>
        </w:rPr>
        <w:instrText>印</w:instrText>
      </w:r>
      <w:r w:rsidRPr="0068026C">
        <w:rPr>
          <w:rFonts w:hint="eastAsia"/>
        </w:rPr>
        <w:instrText>)</w:instrText>
      </w:r>
      <w:r w:rsidRPr="0068026C">
        <w:fldChar w:fldCharType="end"/>
      </w:r>
    </w:p>
    <w:p w14:paraId="1C337F0E" w14:textId="77777777" w:rsidR="00397E64" w:rsidRPr="0068026C" w:rsidRDefault="00397E64" w:rsidP="002F7BC5">
      <w:pPr>
        <w:ind w:right="960"/>
      </w:pPr>
    </w:p>
    <w:p w14:paraId="7E9DF122" w14:textId="77777777" w:rsidR="006D1EE2" w:rsidRPr="00C064C1" w:rsidRDefault="006D1EE2" w:rsidP="006D1EE2">
      <w:pPr>
        <w:pStyle w:val="a8"/>
      </w:pPr>
      <w:r w:rsidRPr="0068026C">
        <w:rPr>
          <w:rFonts w:hint="eastAsia"/>
        </w:rPr>
        <w:t>記</w:t>
      </w:r>
    </w:p>
    <w:p w14:paraId="0C389646" w14:textId="77777777" w:rsidR="006D1EE2" w:rsidRDefault="006D1EE2" w:rsidP="006D1EE2"/>
    <w:p w14:paraId="71E9A4B6" w14:textId="77777777" w:rsidR="002F7BC5" w:rsidRDefault="002F7BC5" w:rsidP="002F7BC5">
      <w:r>
        <w:rPr>
          <w:rFonts w:hint="eastAsia"/>
        </w:rPr>
        <w:t>（使用財産の表示）</w:t>
      </w:r>
    </w:p>
    <w:p w14:paraId="2B60DD8B" w14:textId="77777777" w:rsidR="002F7BC5" w:rsidRDefault="002F7BC5" w:rsidP="002F7BC5">
      <w:r>
        <w:rPr>
          <w:rFonts w:hint="eastAsia"/>
        </w:rPr>
        <w:t>第１条　使用を許可する財産（以下「使用財産」という。）は、次のとおりとする。</w:t>
      </w:r>
    </w:p>
    <w:p w14:paraId="3E1FE80D" w14:textId="77777777" w:rsidR="00FE3D51" w:rsidRDefault="00FE3D51" w:rsidP="00954AC3">
      <w:pPr>
        <w:ind w:firstLineChars="118" w:firstLine="425"/>
      </w:pPr>
      <w:r w:rsidRPr="004E0B87">
        <w:rPr>
          <w:rFonts w:hint="eastAsia"/>
          <w:spacing w:val="60"/>
          <w:fitText w:val="960" w:id="870030852"/>
        </w:rPr>
        <w:t>所在</w:t>
      </w:r>
      <w:r w:rsidRPr="004E0B87">
        <w:rPr>
          <w:rFonts w:hint="eastAsia"/>
          <w:fitText w:val="960" w:id="870030852"/>
        </w:rPr>
        <w:t>地</w:t>
      </w:r>
    </w:p>
    <w:p w14:paraId="69160A4B" w14:textId="77777777" w:rsidR="002F7BC5" w:rsidRDefault="00FE3D51" w:rsidP="00954AC3">
      <w:pPr>
        <w:ind w:firstLineChars="59" w:firstLine="425"/>
      </w:pPr>
      <w:r w:rsidRPr="004E0B87">
        <w:rPr>
          <w:rFonts w:hint="eastAsia"/>
          <w:spacing w:val="240"/>
          <w:fitText w:val="960" w:id="870030851"/>
        </w:rPr>
        <w:t>名</w:t>
      </w:r>
      <w:r w:rsidR="002F7BC5" w:rsidRPr="004E0B87">
        <w:rPr>
          <w:rFonts w:hint="eastAsia"/>
          <w:fitText w:val="960" w:id="870030851"/>
        </w:rPr>
        <w:t>称</w:t>
      </w:r>
    </w:p>
    <w:p w14:paraId="0D95DBB5" w14:textId="77777777" w:rsidR="002F7BC5" w:rsidRDefault="002F7BC5" w:rsidP="00954AC3">
      <w:pPr>
        <w:ind w:firstLineChars="59" w:firstLine="425"/>
      </w:pPr>
      <w:r w:rsidRPr="004E0B87">
        <w:rPr>
          <w:rFonts w:hint="eastAsia"/>
          <w:spacing w:val="240"/>
          <w:fitText w:val="960" w:id="870030850"/>
        </w:rPr>
        <w:t>種</w:t>
      </w:r>
      <w:r w:rsidRPr="004E0B87">
        <w:rPr>
          <w:rFonts w:hint="eastAsia"/>
          <w:fitText w:val="960" w:id="870030850"/>
        </w:rPr>
        <w:t>類</w:t>
      </w:r>
    </w:p>
    <w:p w14:paraId="491A56EA" w14:textId="77777777" w:rsidR="002F7BC5" w:rsidRDefault="00FE3D51" w:rsidP="00954AC3">
      <w:pPr>
        <w:ind w:firstLineChars="59" w:firstLine="425"/>
      </w:pPr>
      <w:r w:rsidRPr="00954AC3">
        <w:rPr>
          <w:rFonts w:hint="eastAsia"/>
          <w:spacing w:val="240"/>
          <w:fitText w:val="960" w:id="870030849"/>
        </w:rPr>
        <w:t>数</w:t>
      </w:r>
      <w:r w:rsidR="002F7BC5" w:rsidRPr="00954AC3">
        <w:rPr>
          <w:rFonts w:hint="eastAsia"/>
          <w:fitText w:val="960" w:id="870030849"/>
        </w:rPr>
        <w:t>量</w:t>
      </w:r>
    </w:p>
    <w:p w14:paraId="128536A3" w14:textId="77777777" w:rsidR="002F7BC5" w:rsidRDefault="00FE3D51" w:rsidP="00954AC3">
      <w:pPr>
        <w:ind w:firstLineChars="177" w:firstLine="425"/>
      </w:pPr>
      <w:r w:rsidRPr="00954AC3">
        <w:rPr>
          <w:rFonts w:hint="eastAsia"/>
          <w:fitText w:val="960" w:id="870030848"/>
        </w:rPr>
        <w:t>使用部分</w:t>
      </w:r>
    </w:p>
    <w:p w14:paraId="1B8DC6B6" w14:textId="77777777" w:rsidR="002F7BC5" w:rsidRDefault="002F7BC5" w:rsidP="002F7BC5">
      <w:r>
        <w:rPr>
          <w:rFonts w:hint="eastAsia"/>
        </w:rPr>
        <w:t>（</w:t>
      </w:r>
      <w:r w:rsidR="00130B0F">
        <w:rPr>
          <w:rFonts w:hint="eastAsia"/>
        </w:rPr>
        <w:t>使用目的等</w:t>
      </w:r>
      <w:r>
        <w:rPr>
          <w:rFonts w:hint="eastAsia"/>
        </w:rPr>
        <w:t>）</w:t>
      </w:r>
    </w:p>
    <w:p w14:paraId="290CF023" w14:textId="77777777" w:rsidR="002F7BC5" w:rsidRDefault="001B05E8" w:rsidP="00FE3D51">
      <w:pPr>
        <w:ind w:left="240" w:hangingChars="100" w:hanging="240"/>
      </w:pPr>
      <w:r>
        <w:rPr>
          <w:rFonts w:hint="eastAsia"/>
        </w:rPr>
        <w:t>第２条　使用者は、使用財産を</w:t>
      </w:r>
      <w:r w:rsidR="002F7BC5">
        <w:rPr>
          <w:rFonts w:hint="eastAsia"/>
        </w:rPr>
        <w:t>次に指定する</w:t>
      </w:r>
      <w:r w:rsidR="00FE3D51">
        <w:rPr>
          <w:rFonts w:hint="eastAsia"/>
        </w:rPr>
        <w:t>使用</w:t>
      </w:r>
      <w:r w:rsidR="002F7BC5">
        <w:rPr>
          <w:rFonts w:hint="eastAsia"/>
        </w:rPr>
        <w:t>目的及び</w:t>
      </w:r>
      <w:r w:rsidR="00FE3D51">
        <w:rPr>
          <w:rFonts w:hint="eastAsia"/>
        </w:rPr>
        <w:t>使用</w:t>
      </w:r>
      <w:r w:rsidR="002F7BC5">
        <w:rPr>
          <w:rFonts w:hint="eastAsia"/>
        </w:rPr>
        <w:t>方法により使用しなければならない。</w:t>
      </w:r>
    </w:p>
    <w:p w14:paraId="70653525" w14:textId="77777777" w:rsidR="002F7BC5" w:rsidRDefault="002F7BC5" w:rsidP="00954AC3">
      <w:pPr>
        <w:ind w:firstLineChars="177" w:firstLine="425"/>
      </w:pPr>
      <w:r>
        <w:rPr>
          <w:rFonts w:hint="eastAsia"/>
        </w:rPr>
        <w:t>使用目的</w:t>
      </w:r>
    </w:p>
    <w:p w14:paraId="75B4C2C0" w14:textId="77777777" w:rsidR="002F7BC5" w:rsidRDefault="002F7BC5" w:rsidP="00954AC3">
      <w:pPr>
        <w:ind w:firstLineChars="177" w:firstLine="425"/>
      </w:pPr>
      <w:r>
        <w:rPr>
          <w:rFonts w:hint="eastAsia"/>
        </w:rPr>
        <w:t>使用方法</w:t>
      </w:r>
    </w:p>
    <w:p w14:paraId="32A038C3" w14:textId="77777777" w:rsidR="002F7BC5" w:rsidRDefault="002F7BC5" w:rsidP="002F7BC5">
      <w:r>
        <w:rPr>
          <w:rFonts w:hint="eastAsia"/>
        </w:rPr>
        <w:t>（使用期間）</w:t>
      </w:r>
    </w:p>
    <w:p w14:paraId="47AE51CD" w14:textId="227AF867" w:rsidR="002F7BC5" w:rsidRDefault="002F7BC5" w:rsidP="00FE3D51">
      <w:pPr>
        <w:ind w:left="240" w:hangingChars="100" w:hanging="240"/>
      </w:pPr>
      <w:r>
        <w:rPr>
          <w:rFonts w:hint="eastAsia"/>
        </w:rPr>
        <w:t>第３条　使用期間は、</w:t>
      </w:r>
      <w:r w:rsidR="007E70C1">
        <w:rPr>
          <w:rFonts w:hint="eastAsia"/>
        </w:rPr>
        <w:t>令和</w:t>
      </w:r>
      <w:r w:rsidR="009D1982">
        <w:rPr>
          <w:rFonts w:hint="eastAsia"/>
        </w:rPr>
        <w:t xml:space="preserve">　　年　　月　　日から</w:t>
      </w:r>
      <w:r w:rsidR="007E70C1">
        <w:rPr>
          <w:rFonts w:hint="eastAsia"/>
        </w:rPr>
        <w:t>令和</w:t>
      </w:r>
      <w:r w:rsidR="009D1982">
        <w:rPr>
          <w:rFonts w:hint="eastAsia"/>
        </w:rPr>
        <w:t xml:space="preserve">　　年　　月　　</w:t>
      </w:r>
      <w:r>
        <w:rPr>
          <w:rFonts w:hint="eastAsia"/>
        </w:rPr>
        <w:t>日までとする。</w:t>
      </w:r>
    </w:p>
    <w:p w14:paraId="058511D3" w14:textId="77777777" w:rsidR="00416D57" w:rsidRDefault="00416D57" w:rsidP="00416D57">
      <w:pPr>
        <w:ind w:left="240" w:hangingChars="100" w:hanging="240"/>
      </w:pPr>
      <w:r>
        <w:rPr>
          <w:rFonts w:hint="eastAsia"/>
        </w:rPr>
        <w:lastRenderedPageBreak/>
        <w:t>２　使用者は、使用期間の更新を希望する場合においては、区が指定した期日までに</w:t>
      </w:r>
      <w:r w:rsidR="009D1982">
        <w:rPr>
          <w:rFonts w:hint="eastAsia"/>
        </w:rPr>
        <w:t>、行政財産使用許可申請書に関係書類を添えて</w:t>
      </w:r>
      <w:r w:rsidR="000F6E0D">
        <w:rPr>
          <w:rFonts w:hint="eastAsia"/>
        </w:rPr>
        <w:t>区長に</w:t>
      </w:r>
      <w:r w:rsidR="009D1982">
        <w:rPr>
          <w:rFonts w:hint="eastAsia"/>
        </w:rPr>
        <w:t>申請し</w:t>
      </w:r>
      <w:r>
        <w:rPr>
          <w:rFonts w:hint="eastAsia"/>
        </w:rPr>
        <w:t>なければならない。</w:t>
      </w:r>
    </w:p>
    <w:p w14:paraId="5D0971CA" w14:textId="77777777" w:rsidR="00416D57" w:rsidRDefault="00416D57" w:rsidP="00416D57">
      <w:pPr>
        <w:ind w:left="240" w:hangingChars="100" w:hanging="240"/>
      </w:pPr>
      <w:r>
        <w:rPr>
          <w:rFonts w:hint="eastAsia"/>
        </w:rPr>
        <w:t>３　使用者が行う原状回復に要する期間は、第１項の</w:t>
      </w:r>
      <w:r w:rsidR="00954AC3">
        <w:rPr>
          <w:rFonts w:hint="eastAsia"/>
        </w:rPr>
        <w:t>使用</w:t>
      </w:r>
      <w:r>
        <w:rPr>
          <w:rFonts w:hint="eastAsia"/>
        </w:rPr>
        <w:t>期間に含むものとする。</w:t>
      </w:r>
    </w:p>
    <w:p w14:paraId="4E5F3DAE" w14:textId="77777777" w:rsidR="002F7BC5" w:rsidRDefault="002F7BC5" w:rsidP="002F7BC5">
      <w:r>
        <w:rPr>
          <w:rFonts w:hint="eastAsia"/>
        </w:rPr>
        <w:t>（使用料）</w:t>
      </w:r>
    </w:p>
    <w:p w14:paraId="36CE1A3F" w14:textId="77777777" w:rsidR="002F7BC5" w:rsidRDefault="002F7BC5" w:rsidP="00FE3D51">
      <w:pPr>
        <w:ind w:left="240" w:hangingChars="100" w:hanging="240"/>
      </w:pPr>
      <w:r>
        <w:rPr>
          <w:rFonts w:hint="eastAsia"/>
        </w:rPr>
        <w:t>第４条　使用料は、</w:t>
      </w:r>
      <w:r w:rsidR="00657629">
        <w:rPr>
          <w:rFonts w:hint="eastAsia"/>
        </w:rPr>
        <w:t>免除</w:t>
      </w:r>
      <w:r>
        <w:rPr>
          <w:rFonts w:hint="eastAsia"/>
        </w:rPr>
        <w:t>する。</w:t>
      </w:r>
    </w:p>
    <w:p w14:paraId="1BD1BB28" w14:textId="77777777" w:rsidR="004D0487" w:rsidRPr="004D0487" w:rsidRDefault="004D0487" w:rsidP="004D0487">
      <w:r w:rsidRPr="004D0487">
        <w:rPr>
          <w:rFonts w:hint="eastAsia"/>
        </w:rPr>
        <w:t>（光熱水費等の負担）</w:t>
      </w:r>
    </w:p>
    <w:p w14:paraId="58059FF5" w14:textId="77777777" w:rsidR="004D0487" w:rsidRPr="00724A60" w:rsidRDefault="00657629" w:rsidP="004D0487">
      <w:pPr>
        <w:ind w:left="240" w:hangingChars="100" w:hanging="240"/>
      </w:pPr>
      <w:r w:rsidRPr="00724A60">
        <w:rPr>
          <w:rFonts w:hint="eastAsia"/>
        </w:rPr>
        <w:t>第５</w:t>
      </w:r>
      <w:r w:rsidR="004D0487" w:rsidRPr="00724A60">
        <w:rPr>
          <w:rFonts w:hint="eastAsia"/>
        </w:rPr>
        <w:t>条　使用者は、使用財産に付帯する電話、電気、ガス、水道その他の設備の使用に必要な経費を負担しなければならない。</w:t>
      </w:r>
    </w:p>
    <w:p w14:paraId="6AD65D35" w14:textId="77777777" w:rsidR="002F7BC5" w:rsidRPr="00724A60" w:rsidRDefault="002F7BC5" w:rsidP="002F7BC5">
      <w:r w:rsidRPr="00724A60">
        <w:rPr>
          <w:rFonts w:hint="eastAsia"/>
        </w:rPr>
        <w:t>（</w:t>
      </w:r>
      <w:r w:rsidR="000D302A" w:rsidRPr="00724A60">
        <w:rPr>
          <w:rFonts w:hint="eastAsia"/>
        </w:rPr>
        <w:t>不適合責任</w:t>
      </w:r>
      <w:r w:rsidRPr="00724A60">
        <w:rPr>
          <w:rFonts w:hint="eastAsia"/>
        </w:rPr>
        <w:t>）</w:t>
      </w:r>
    </w:p>
    <w:p w14:paraId="3CC2A6FA" w14:textId="69CA3622" w:rsidR="002F7BC5" w:rsidRPr="00724A60" w:rsidRDefault="00130B0F" w:rsidP="00130B0F">
      <w:pPr>
        <w:ind w:left="240" w:hangingChars="100" w:hanging="240"/>
      </w:pPr>
      <w:r w:rsidRPr="00724A60">
        <w:rPr>
          <w:rFonts w:hint="eastAsia"/>
        </w:rPr>
        <w:t>第</w:t>
      </w:r>
      <w:r w:rsidR="00657629" w:rsidRPr="00724A60">
        <w:rPr>
          <w:rFonts w:hint="eastAsia"/>
        </w:rPr>
        <w:t>６</w:t>
      </w:r>
      <w:r w:rsidR="000571F4" w:rsidRPr="00724A60">
        <w:rPr>
          <w:rFonts w:hint="eastAsia"/>
        </w:rPr>
        <w:t>条　使用者は、</w:t>
      </w:r>
      <w:r w:rsidR="00367184" w:rsidRPr="00724A60">
        <w:rPr>
          <w:rFonts w:hint="eastAsia"/>
        </w:rPr>
        <w:t>第１条で定める</w:t>
      </w:r>
      <w:r w:rsidR="002F7BC5" w:rsidRPr="00724A60">
        <w:rPr>
          <w:rFonts w:hint="eastAsia"/>
        </w:rPr>
        <w:t>使用財産</w:t>
      </w:r>
      <w:r w:rsidR="00367184" w:rsidRPr="00724A60">
        <w:rPr>
          <w:rFonts w:hint="eastAsia"/>
        </w:rPr>
        <w:t>が、第２条の使用目的</w:t>
      </w:r>
      <w:r w:rsidR="002F7BC5" w:rsidRPr="00724A60">
        <w:rPr>
          <w:rFonts w:hint="eastAsia"/>
        </w:rPr>
        <w:t>に</w:t>
      </w:r>
      <w:r w:rsidR="003555BE" w:rsidRPr="00724A60">
        <w:rPr>
          <w:rFonts w:hint="eastAsia"/>
        </w:rPr>
        <w:t>適合しないものであっても、</w:t>
      </w:r>
      <w:r w:rsidR="008A4D5A" w:rsidRPr="00724A60">
        <w:rPr>
          <w:rFonts w:hint="eastAsia"/>
        </w:rPr>
        <w:t>それ</w:t>
      </w:r>
      <w:r w:rsidR="00E93D3E" w:rsidRPr="00724A60">
        <w:rPr>
          <w:rFonts w:hint="eastAsia"/>
        </w:rPr>
        <w:t>を理由</w:t>
      </w:r>
      <w:r w:rsidR="003555BE" w:rsidRPr="00724A60">
        <w:rPr>
          <w:rFonts w:hint="eastAsia"/>
        </w:rPr>
        <w:t>として、</w:t>
      </w:r>
      <w:r w:rsidR="002F7BC5" w:rsidRPr="00724A60">
        <w:rPr>
          <w:rFonts w:hint="eastAsia"/>
        </w:rPr>
        <w:t>損害賠償の請求をすることはできない。</w:t>
      </w:r>
    </w:p>
    <w:p w14:paraId="128C8DE1" w14:textId="77777777" w:rsidR="002F7BC5" w:rsidRPr="00724A60" w:rsidRDefault="002F7BC5" w:rsidP="002F7BC5">
      <w:r w:rsidRPr="00724A60">
        <w:rPr>
          <w:rFonts w:hint="eastAsia"/>
        </w:rPr>
        <w:t>（権利の譲渡等の禁止）</w:t>
      </w:r>
      <w:r w:rsidR="00E46D53" w:rsidRPr="00724A60">
        <w:rPr>
          <w:rFonts w:hint="eastAsia"/>
        </w:rPr>
        <w:t xml:space="preserve">　　</w:t>
      </w:r>
    </w:p>
    <w:p w14:paraId="352BA809" w14:textId="77777777" w:rsidR="002F7BC5" w:rsidRPr="00B909DD" w:rsidRDefault="002F7BC5" w:rsidP="00130B0F">
      <w:pPr>
        <w:ind w:left="240" w:hangingChars="100" w:hanging="240"/>
      </w:pPr>
      <w:r w:rsidRPr="00724A60">
        <w:rPr>
          <w:rFonts w:hint="eastAsia"/>
        </w:rPr>
        <w:t>第</w:t>
      </w:r>
      <w:r w:rsidR="00657629" w:rsidRPr="00724A60">
        <w:rPr>
          <w:rFonts w:hint="eastAsia"/>
        </w:rPr>
        <w:t>７</w:t>
      </w:r>
      <w:r w:rsidRPr="00724A60">
        <w:rPr>
          <w:rFonts w:hint="eastAsia"/>
        </w:rPr>
        <w:t>条　使用者は、使用財産の使用権を第三者に譲渡し</w:t>
      </w:r>
      <w:r w:rsidR="00A44216" w:rsidRPr="00724A60">
        <w:rPr>
          <w:rFonts w:hint="eastAsia"/>
        </w:rPr>
        <w:t>若しくは</w:t>
      </w:r>
      <w:r w:rsidRPr="00724A60">
        <w:rPr>
          <w:rFonts w:hint="eastAsia"/>
        </w:rPr>
        <w:t>使用財産</w:t>
      </w:r>
      <w:r w:rsidRPr="00B909DD">
        <w:rPr>
          <w:rFonts w:hint="eastAsia"/>
        </w:rPr>
        <w:t>を転貸し、</w:t>
      </w:r>
      <w:r w:rsidR="00130B0F" w:rsidRPr="00B909DD">
        <w:rPr>
          <w:rFonts w:hint="eastAsia"/>
        </w:rPr>
        <w:t>又は</w:t>
      </w:r>
      <w:r w:rsidRPr="00B909DD">
        <w:rPr>
          <w:rFonts w:hint="eastAsia"/>
        </w:rPr>
        <w:t>使用財産の用途を変更してはならない。</w:t>
      </w:r>
    </w:p>
    <w:p w14:paraId="66DA3D0E" w14:textId="77777777" w:rsidR="002F7BC5" w:rsidRPr="00B909DD" w:rsidRDefault="002F7BC5" w:rsidP="002F7BC5">
      <w:r w:rsidRPr="00B909DD">
        <w:rPr>
          <w:rFonts w:hint="eastAsia"/>
        </w:rPr>
        <w:t>（使用上の制限）</w:t>
      </w:r>
    </w:p>
    <w:p w14:paraId="5D652F7B" w14:textId="77777777" w:rsidR="002F7BC5" w:rsidRPr="00B909DD" w:rsidRDefault="00657629" w:rsidP="00130B0F">
      <w:pPr>
        <w:ind w:left="240" w:hangingChars="100" w:hanging="240"/>
      </w:pPr>
      <w:r w:rsidRPr="00B909DD">
        <w:rPr>
          <w:rFonts w:hint="eastAsia"/>
        </w:rPr>
        <w:t>第８</w:t>
      </w:r>
      <w:r w:rsidR="002F7BC5" w:rsidRPr="00B909DD">
        <w:rPr>
          <w:rFonts w:hint="eastAsia"/>
        </w:rPr>
        <w:t>条　使用者は、使用財産を善良なる管理者の注意をもって維持</w:t>
      </w:r>
      <w:r w:rsidR="0036067F" w:rsidRPr="00B909DD">
        <w:rPr>
          <w:rFonts w:hint="eastAsia"/>
        </w:rPr>
        <w:t>使用</w:t>
      </w:r>
      <w:r w:rsidR="002F7BC5" w:rsidRPr="00B909DD">
        <w:rPr>
          <w:rFonts w:hint="eastAsia"/>
        </w:rPr>
        <w:t>しなければならない。</w:t>
      </w:r>
    </w:p>
    <w:p w14:paraId="0DDB6305" w14:textId="77777777" w:rsidR="002F7BC5" w:rsidRPr="00B909DD" w:rsidRDefault="002F7BC5" w:rsidP="00C32FE1">
      <w:pPr>
        <w:ind w:left="240" w:hangingChars="100" w:hanging="240"/>
      </w:pPr>
      <w:r w:rsidRPr="00B909DD">
        <w:rPr>
          <w:rFonts w:hint="eastAsia"/>
        </w:rPr>
        <w:t>２　使用者は、使用財産の現状を変更しようとするときは、事前に詳細な理由を付した書面をもって区長に申請しなければならない。</w:t>
      </w:r>
    </w:p>
    <w:p w14:paraId="3472686C" w14:textId="77777777" w:rsidR="002F7BC5" w:rsidRPr="00B909DD" w:rsidRDefault="002F7BC5" w:rsidP="002F7BC5">
      <w:r w:rsidRPr="00B909DD">
        <w:rPr>
          <w:rFonts w:hint="eastAsia"/>
        </w:rPr>
        <w:t>３　前項の申請に対する承認は、書面をもってする。</w:t>
      </w:r>
    </w:p>
    <w:p w14:paraId="241CB427" w14:textId="77777777" w:rsidR="002F7BC5" w:rsidRPr="00B909DD" w:rsidRDefault="002F7BC5" w:rsidP="002F7BC5">
      <w:r w:rsidRPr="00B909DD">
        <w:rPr>
          <w:rFonts w:hint="eastAsia"/>
        </w:rPr>
        <w:t>（滅失</w:t>
      </w:r>
      <w:r w:rsidR="00130B0F" w:rsidRPr="00B909DD">
        <w:rPr>
          <w:rFonts w:hint="eastAsia"/>
        </w:rPr>
        <w:t>又は</w:t>
      </w:r>
      <w:r w:rsidRPr="00B909DD">
        <w:rPr>
          <w:rFonts w:hint="eastAsia"/>
        </w:rPr>
        <w:t>き損の</w:t>
      </w:r>
      <w:r w:rsidR="00C32FE1" w:rsidRPr="00B909DD">
        <w:rPr>
          <w:rFonts w:hint="eastAsia"/>
        </w:rPr>
        <w:t>報告</w:t>
      </w:r>
      <w:r w:rsidRPr="00B909DD">
        <w:rPr>
          <w:rFonts w:hint="eastAsia"/>
        </w:rPr>
        <w:t>）</w:t>
      </w:r>
    </w:p>
    <w:p w14:paraId="7C38097E" w14:textId="77777777" w:rsidR="002F7BC5" w:rsidRPr="00B909DD" w:rsidRDefault="00657629" w:rsidP="00C32FE1">
      <w:pPr>
        <w:ind w:left="240" w:hangingChars="100" w:hanging="240"/>
      </w:pPr>
      <w:r w:rsidRPr="00B909DD">
        <w:rPr>
          <w:rFonts w:hint="eastAsia"/>
        </w:rPr>
        <w:t>第９</w:t>
      </w:r>
      <w:r w:rsidR="002F7BC5" w:rsidRPr="00B909DD">
        <w:rPr>
          <w:rFonts w:hint="eastAsia"/>
        </w:rPr>
        <w:t>条　使用者は、使用財産の全部</w:t>
      </w:r>
      <w:r w:rsidR="00130B0F" w:rsidRPr="00B909DD">
        <w:rPr>
          <w:rFonts w:hint="eastAsia"/>
        </w:rPr>
        <w:t>又は</w:t>
      </w:r>
      <w:r w:rsidR="002F7BC5" w:rsidRPr="00B909DD">
        <w:rPr>
          <w:rFonts w:hint="eastAsia"/>
        </w:rPr>
        <w:t>一部が滅失</w:t>
      </w:r>
      <w:r w:rsidR="00130B0F" w:rsidRPr="00B909DD">
        <w:rPr>
          <w:rFonts w:hint="eastAsia"/>
        </w:rPr>
        <w:t>又は</w:t>
      </w:r>
      <w:r w:rsidR="00C32FE1" w:rsidRPr="00B909DD">
        <w:rPr>
          <w:rFonts w:hint="eastAsia"/>
        </w:rPr>
        <w:t>き損した場合には、直ちに区長にその状況を報告</w:t>
      </w:r>
      <w:r w:rsidR="002F7BC5" w:rsidRPr="00B909DD">
        <w:rPr>
          <w:rFonts w:hint="eastAsia"/>
        </w:rPr>
        <w:t>しなければならない。</w:t>
      </w:r>
    </w:p>
    <w:p w14:paraId="0CD11200" w14:textId="77777777" w:rsidR="002F7BC5" w:rsidRPr="00B909DD" w:rsidRDefault="002F7BC5" w:rsidP="002F7BC5">
      <w:r w:rsidRPr="00B909DD">
        <w:rPr>
          <w:rFonts w:hint="eastAsia"/>
        </w:rPr>
        <w:t>（使用上の損傷等）</w:t>
      </w:r>
    </w:p>
    <w:p w14:paraId="4BAC3AC7" w14:textId="77777777" w:rsidR="002F7BC5" w:rsidRPr="00B909DD" w:rsidRDefault="002F7BC5" w:rsidP="00C32FE1">
      <w:pPr>
        <w:ind w:left="240" w:hangingChars="100" w:hanging="240"/>
      </w:pPr>
      <w:r w:rsidRPr="00B909DD">
        <w:rPr>
          <w:rFonts w:hint="eastAsia"/>
        </w:rPr>
        <w:t>第１</w:t>
      </w:r>
      <w:r w:rsidR="00657629" w:rsidRPr="00B909DD">
        <w:rPr>
          <w:rFonts w:hint="eastAsia"/>
        </w:rPr>
        <w:t>０</w:t>
      </w:r>
      <w:r w:rsidRPr="00B909DD">
        <w:rPr>
          <w:rFonts w:hint="eastAsia"/>
        </w:rPr>
        <w:t>条　使用者は、その責に帰する事由により使用財産の全部</w:t>
      </w:r>
      <w:r w:rsidR="00130B0F" w:rsidRPr="00B909DD">
        <w:rPr>
          <w:rFonts w:hint="eastAsia"/>
        </w:rPr>
        <w:t>又は</w:t>
      </w:r>
      <w:r w:rsidRPr="00B909DD">
        <w:rPr>
          <w:rFonts w:hint="eastAsia"/>
        </w:rPr>
        <w:t>一部を滅失</w:t>
      </w:r>
      <w:r w:rsidR="00130B0F" w:rsidRPr="00B909DD">
        <w:rPr>
          <w:rFonts w:hint="eastAsia"/>
        </w:rPr>
        <w:t>又は</w:t>
      </w:r>
      <w:r w:rsidRPr="00B909DD">
        <w:rPr>
          <w:rFonts w:hint="eastAsia"/>
        </w:rPr>
        <w:t>き損した場合において、区長が要求するときは、自己の負担において原状に回復しなければならない。</w:t>
      </w:r>
    </w:p>
    <w:p w14:paraId="2957C7A6" w14:textId="77777777" w:rsidR="002F7BC5" w:rsidRPr="00B909DD" w:rsidRDefault="002F7BC5" w:rsidP="00C32FE1">
      <w:pPr>
        <w:ind w:left="240" w:hangingChars="100" w:hanging="240"/>
      </w:pPr>
      <w:r w:rsidRPr="00B909DD">
        <w:rPr>
          <w:rFonts w:hint="eastAsia"/>
        </w:rPr>
        <w:t>２　使用者は、使用財産の使用により第三者に損害を及ぼすおそれがある場合は、使用者の責任において損害の発生を防止し、第三者に損害が発生した場合は、使用者の責任において賠償しなければならない。</w:t>
      </w:r>
    </w:p>
    <w:p w14:paraId="2792FF9A" w14:textId="77777777" w:rsidR="002F7BC5" w:rsidRPr="00B909DD" w:rsidRDefault="002F7BC5" w:rsidP="002F7BC5">
      <w:r w:rsidRPr="00B909DD">
        <w:rPr>
          <w:rFonts w:hint="eastAsia"/>
        </w:rPr>
        <w:lastRenderedPageBreak/>
        <w:t>（使用許可の取消</w:t>
      </w:r>
      <w:r w:rsidR="00130B0F" w:rsidRPr="00B909DD">
        <w:rPr>
          <w:rFonts w:hint="eastAsia"/>
        </w:rPr>
        <w:t>又は</w:t>
      </w:r>
      <w:r w:rsidRPr="00B909DD">
        <w:rPr>
          <w:rFonts w:hint="eastAsia"/>
        </w:rPr>
        <w:t>変更）</w:t>
      </w:r>
    </w:p>
    <w:p w14:paraId="4D6477AF" w14:textId="77777777" w:rsidR="002F7BC5" w:rsidRPr="00B909DD" w:rsidRDefault="005E06F4" w:rsidP="005E06F4">
      <w:pPr>
        <w:ind w:left="240" w:hangingChars="100" w:hanging="240"/>
      </w:pPr>
      <w:r w:rsidRPr="00B909DD">
        <w:rPr>
          <w:rFonts w:hint="eastAsia"/>
        </w:rPr>
        <w:t>第１</w:t>
      </w:r>
      <w:r w:rsidR="00657629" w:rsidRPr="00B909DD">
        <w:rPr>
          <w:rFonts w:hint="eastAsia"/>
        </w:rPr>
        <w:t>１</w:t>
      </w:r>
      <w:r w:rsidRPr="00B909DD">
        <w:rPr>
          <w:rFonts w:hint="eastAsia"/>
        </w:rPr>
        <w:t>条　区長は、次の各号の一に該当するときは、</w:t>
      </w:r>
      <w:r w:rsidR="00954AC3" w:rsidRPr="00B909DD">
        <w:rPr>
          <w:rFonts w:hint="eastAsia"/>
        </w:rPr>
        <w:t>使用</w:t>
      </w:r>
      <w:r w:rsidR="002F7BC5" w:rsidRPr="00B909DD">
        <w:rPr>
          <w:rFonts w:hint="eastAsia"/>
        </w:rPr>
        <w:t>許可の全部</w:t>
      </w:r>
      <w:r w:rsidR="00A44216" w:rsidRPr="00B909DD">
        <w:rPr>
          <w:rFonts w:hint="eastAsia"/>
        </w:rPr>
        <w:t>若しくは</w:t>
      </w:r>
      <w:r w:rsidR="002F7BC5" w:rsidRPr="00B909DD">
        <w:rPr>
          <w:rFonts w:hint="eastAsia"/>
        </w:rPr>
        <w:t>一部を取り消し、</w:t>
      </w:r>
      <w:r w:rsidR="00130B0F" w:rsidRPr="00B909DD">
        <w:rPr>
          <w:rFonts w:hint="eastAsia"/>
        </w:rPr>
        <w:t>又は</w:t>
      </w:r>
      <w:r w:rsidR="002F7BC5" w:rsidRPr="00B909DD">
        <w:rPr>
          <w:rFonts w:hint="eastAsia"/>
        </w:rPr>
        <w:t>変更することができる。</w:t>
      </w:r>
    </w:p>
    <w:p w14:paraId="22504C05" w14:textId="77777777" w:rsidR="002F7BC5" w:rsidRPr="00B909DD" w:rsidRDefault="00A44216" w:rsidP="005E06F4">
      <w:pPr>
        <w:ind w:firstLineChars="100" w:firstLine="240"/>
      </w:pPr>
      <w:r w:rsidRPr="00B909DD">
        <w:rPr>
          <w:rFonts w:hint="eastAsia"/>
        </w:rPr>
        <w:t>（１）</w:t>
      </w:r>
      <w:r w:rsidR="0036067F" w:rsidRPr="00B909DD">
        <w:rPr>
          <w:rFonts w:hint="eastAsia"/>
        </w:rPr>
        <w:t xml:space="preserve">　</w:t>
      </w:r>
      <w:r w:rsidR="002F7BC5" w:rsidRPr="00B909DD">
        <w:rPr>
          <w:rFonts w:hint="eastAsia"/>
        </w:rPr>
        <w:t>使用者が、</w:t>
      </w:r>
      <w:r w:rsidR="005E06F4" w:rsidRPr="00B909DD">
        <w:rPr>
          <w:rFonts w:hint="eastAsia"/>
        </w:rPr>
        <w:t>使用</w:t>
      </w:r>
      <w:r w:rsidR="002F7BC5" w:rsidRPr="00B909DD">
        <w:rPr>
          <w:rFonts w:hint="eastAsia"/>
        </w:rPr>
        <w:t>許可の条件に違反したとき。</w:t>
      </w:r>
    </w:p>
    <w:p w14:paraId="7D810E51" w14:textId="77777777" w:rsidR="002F7BC5" w:rsidRPr="00B909DD" w:rsidRDefault="00A44216" w:rsidP="005E06F4">
      <w:pPr>
        <w:ind w:firstLineChars="100" w:firstLine="240"/>
      </w:pPr>
      <w:r w:rsidRPr="00B909DD">
        <w:rPr>
          <w:rFonts w:hint="eastAsia"/>
        </w:rPr>
        <w:t>（２）</w:t>
      </w:r>
      <w:r w:rsidR="0036067F" w:rsidRPr="00B909DD">
        <w:rPr>
          <w:rFonts w:hint="eastAsia"/>
        </w:rPr>
        <w:t xml:space="preserve">　</w:t>
      </w:r>
      <w:r w:rsidR="005E06F4" w:rsidRPr="00B909DD">
        <w:rPr>
          <w:rFonts w:hint="eastAsia"/>
        </w:rPr>
        <w:t>区が、使用財産を</w:t>
      </w:r>
      <w:r w:rsidR="002F7BC5" w:rsidRPr="00B909DD">
        <w:rPr>
          <w:rFonts w:hint="eastAsia"/>
        </w:rPr>
        <w:t>公用</w:t>
      </w:r>
      <w:r w:rsidR="00130B0F" w:rsidRPr="00B909DD">
        <w:rPr>
          <w:rFonts w:hint="eastAsia"/>
        </w:rPr>
        <w:t>又は</w:t>
      </w:r>
      <w:r w:rsidR="002F7BC5" w:rsidRPr="00B909DD">
        <w:rPr>
          <w:rFonts w:hint="eastAsia"/>
        </w:rPr>
        <w:t>公共用に供するため必要とするとき。</w:t>
      </w:r>
    </w:p>
    <w:p w14:paraId="5B0F2399" w14:textId="77777777" w:rsidR="00954AC3" w:rsidRPr="00B909DD" w:rsidRDefault="00657629" w:rsidP="00954AC3">
      <w:pPr>
        <w:ind w:left="240" w:hangingChars="100" w:hanging="240"/>
      </w:pPr>
      <w:r w:rsidRPr="00B909DD">
        <w:rPr>
          <w:rFonts w:hint="eastAsia"/>
        </w:rPr>
        <w:t>２</w:t>
      </w:r>
      <w:r w:rsidR="00954AC3" w:rsidRPr="00B909DD">
        <w:rPr>
          <w:rFonts w:hint="eastAsia"/>
        </w:rPr>
        <w:t xml:space="preserve">　</w:t>
      </w:r>
      <w:r w:rsidRPr="00B909DD">
        <w:rPr>
          <w:rFonts w:hint="eastAsia"/>
        </w:rPr>
        <w:t>前</w:t>
      </w:r>
      <w:r w:rsidR="00954AC3" w:rsidRPr="00B909DD">
        <w:rPr>
          <w:rFonts w:hint="eastAsia"/>
        </w:rPr>
        <w:t>項第１号の規定により</w:t>
      </w:r>
      <w:r w:rsidR="000F6E0D" w:rsidRPr="00B909DD">
        <w:rPr>
          <w:rFonts w:hint="eastAsia"/>
        </w:rPr>
        <w:t>使用</w:t>
      </w:r>
      <w:r w:rsidR="00954AC3" w:rsidRPr="00B909DD">
        <w:rPr>
          <w:rFonts w:hint="eastAsia"/>
        </w:rPr>
        <w:t>許可を取り消した場合は、使用者は、損失補償を区に請求することができない。</w:t>
      </w:r>
    </w:p>
    <w:p w14:paraId="6ED58D41" w14:textId="77777777" w:rsidR="002F7BC5" w:rsidRPr="00B909DD" w:rsidRDefault="002F7BC5" w:rsidP="002F7BC5">
      <w:r w:rsidRPr="00B909DD">
        <w:rPr>
          <w:rFonts w:hint="eastAsia"/>
        </w:rPr>
        <w:t>（原状回復）</w:t>
      </w:r>
    </w:p>
    <w:p w14:paraId="1198ED4E" w14:textId="77777777" w:rsidR="002F7BC5" w:rsidRPr="00724A60" w:rsidRDefault="00A44216" w:rsidP="005E06F4">
      <w:pPr>
        <w:ind w:left="240" w:hangingChars="100" w:hanging="240"/>
      </w:pPr>
      <w:r w:rsidRPr="00B909DD">
        <w:rPr>
          <w:rFonts w:hint="eastAsia"/>
        </w:rPr>
        <w:t>第１</w:t>
      </w:r>
      <w:r w:rsidR="00657629" w:rsidRPr="00B909DD">
        <w:rPr>
          <w:rFonts w:hint="eastAsia"/>
        </w:rPr>
        <w:t>２</w:t>
      </w:r>
      <w:r w:rsidRPr="00B909DD">
        <w:rPr>
          <w:rFonts w:hint="eastAsia"/>
        </w:rPr>
        <w:t>条　使用期間が満了したとき</w:t>
      </w:r>
      <w:r w:rsidR="00130B0F" w:rsidRPr="00B909DD">
        <w:rPr>
          <w:rFonts w:hint="eastAsia"/>
        </w:rPr>
        <w:t>又は</w:t>
      </w:r>
      <w:r w:rsidR="002F7BC5" w:rsidRPr="00B909DD">
        <w:rPr>
          <w:rFonts w:hint="eastAsia"/>
        </w:rPr>
        <w:t>前条</w:t>
      </w:r>
      <w:r w:rsidRPr="00B909DD">
        <w:rPr>
          <w:rFonts w:hint="eastAsia"/>
        </w:rPr>
        <w:t>第１項</w:t>
      </w:r>
      <w:r w:rsidR="002F7BC5" w:rsidRPr="00B909DD">
        <w:rPr>
          <w:rFonts w:hint="eastAsia"/>
        </w:rPr>
        <w:t>の規定により使用許可を取り消したときは、使用者は、</w:t>
      </w:r>
      <w:r w:rsidR="006D35C4" w:rsidRPr="00724A60">
        <w:rPr>
          <w:rFonts w:hint="eastAsia"/>
        </w:rPr>
        <w:t>通常の使用に伴い生じた本物件の損耗及び経年劣化の場合を除き、</w:t>
      </w:r>
      <w:r w:rsidR="002F7BC5" w:rsidRPr="00724A60">
        <w:rPr>
          <w:rFonts w:hint="eastAsia"/>
        </w:rPr>
        <w:t>使用財産を区の指定する期日までに原状に回復して、区に返還しなければならない。ただし、区が承認した場合はこの限りでない。</w:t>
      </w:r>
    </w:p>
    <w:p w14:paraId="32D47206" w14:textId="77777777" w:rsidR="002F7BC5" w:rsidRPr="00724A60" w:rsidRDefault="002F7BC5" w:rsidP="002F7BC5">
      <w:r w:rsidRPr="00724A60">
        <w:rPr>
          <w:rFonts w:hint="eastAsia"/>
        </w:rPr>
        <w:t>（損害賠償）</w:t>
      </w:r>
    </w:p>
    <w:p w14:paraId="1B271BDC" w14:textId="77777777" w:rsidR="002F7BC5" w:rsidRPr="00B909DD" w:rsidRDefault="002F7BC5" w:rsidP="005E06F4">
      <w:pPr>
        <w:ind w:left="240" w:hangingChars="100" w:hanging="240"/>
      </w:pPr>
      <w:r w:rsidRPr="00B909DD">
        <w:rPr>
          <w:rFonts w:hint="eastAsia"/>
        </w:rPr>
        <w:t>第１</w:t>
      </w:r>
      <w:r w:rsidR="00161ADD" w:rsidRPr="00B909DD">
        <w:rPr>
          <w:rFonts w:hint="eastAsia"/>
        </w:rPr>
        <w:t>３</w:t>
      </w:r>
      <w:r w:rsidRPr="00B909DD">
        <w:rPr>
          <w:rFonts w:hint="eastAsia"/>
        </w:rPr>
        <w:t>条　使用者は、その責に帰する事由により使用財産の全部</w:t>
      </w:r>
      <w:r w:rsidR="00130B0F" w:rsidRPr="00B909DD">
        <w:rPr>
          <w:rFonts w:hint="eastAsia"/>
        </w:rPr>
        <w:t>又は</w:t>
      </w:r>
      <w:r w:rsidRPr="00B909DD">
        <w:rPr>
          <w:rFonts w:hint="eastAsia"/>
        </w:rPr>
        <w:t>一部を滅失</w:t>
      </w:r>
      <w:r w:rsidR="00130B0F" w:rsidRPr="00B909DD">
        <w:rPr>
          <w:rFonts w:hint="eastAsia"/>
        </w:rPr>
        <w:t>又は</w:t>
      </w:r>
      <w:r w:rsidRPr="00B909DD">
        <w:rPr>
          <w:rFonts w:hint="eastAsia"/>
        </w:rPr>
        <w:t>き損したときは、当該滅失</w:t>
      </w:r>
      <w:r w:rsidR="00130B0F" w:rsidRPr="00B909DD">
        <w:rPr>
          <w:rFonts w:hint="eastAsia"/>
        </w:rPr>
        <w:t>又は</w:t>
      </w:r>
      <w:r w:rsidRPr="00B909DD">
        <w:rPr>
          <w:rFonts w:hint="eastAsia"/>
        </w:rPr>
        <w:t>き損による使用財産の損害に相当する金額を損害賠償として区に支払わなければならない。ただし、</w:t>
      </w:r>
      <w:r w:rsidR="00161ADD" w:rsidRPr="00B909DD">
        <w:rPr>
          <w:rFonts w:hint="eastAsia"/>
        </w:rPr>
        <w:t>第１０</w:t>
      </w:r>
      <w:r w:rsidRPr="00B909DD">
        <w:rPr>
          <w:rFonts w:hint="eastAsia"/>
        </w:rPr>
        <w:t>条</w:t>
      </w:r>
      <w:r w:rsidR="0036067F" w:rsidRPr="00B909DD">
        <w:rPr>
          <w:rFonts w:hint="eastAsia"/>
        </w:rPr>
        <w:t>第１項</w:t>
      </w:r>
      <w:r w:rsidRPr="00B909DD">
        <w:rPr>
          <w:rFonts w:hint="eastAsia"/>
        </w:rPr>
        <w:t>の規定により当該財産を原状に回復した場合はこの限りでない。</w:t>
      </w:r>
    </w:p>
    <w:p w14:paraId="46648BEE" w14:textId="77777777" w:rsidR="002F7BC5" w:rsidRPr="00B909DD" w:rsidRDefault="005E06F4" w:rsidP="005E06F4">
      <w:pPr>
        <w:ind w:left="240" w:hangingChars="100" w:hanging="240"/>
      </w:pPr>
      <w:r w:rsidRPr="00B909DD">
        <w:rPr>
          <w:rFonts w:hint="eastAsia"/>
        </w:rPr>
        <w:t>２　前項に定める場合のほか、使用者は、使用許可の</w:t>
      </w:r>
      <w:r w:rsidR="002F7BC5" w:rsidRPr="00B909DD">
        <w:rPr>
          <w:rFonts w:hint="eastAsia"/>
        </w:rPr>
        <w:t>条件に違反したため</w:t>
      </w:r>
      <w:r w:rsidRPr="00B909DD">
        <w:rPr>
          <w:rFonts w:hint="eastAsia"/>
        </w:rPr>
        <w:t>区に</w:t>
      </w:r>
      <w:r w:rsidR="002F7BC5" w:rsidRPr="00B909DD">
        <w:rPr>
          <w:rFonts w:hint="eastAsia"/>
        </w:rPr>
        <w:t>損害を与えたときは、その損害に相当する金額を損害賠償として区に支払わなければならない。</w:t>
      </w:r>
    </w:p>
    <w:p w14:paraId="1A590E78" w14:textId="77777777" w:rsidR="002F7BC5" w:rsidRPr="00B909DD" w:rsidRDefault="002F7BC5" w:rsidP="002F7BC5">
      <w:r w:rsidRPr="00B909DD">
        <w:rPr>
          <w:rFonts w:hint="eastAsia"/>
        </w:rPr>
        <w:t>（</w:t>
      </w:r>
      <w:r w:rsidR="00954AC3" w:rsidRPr="00B909DD">
        <w:rPr>
          <w:rFonts w:hint="eastAsia"/>
        </w:rPr>
        <w:t>必要</w:t>
      </w:r>
      <w:r w:rsidRPr="00B909DD">
        <w:rPr>
          <w:rFonts w:hint="eastAsia"/>
        </w:rPr>
        <w:t>費等の請求権の放棄）</w:t>
      </w:r>
    </w:p>
    <w:p w14:paraId="658CBF5F" w14:textId="77777777" w:rsidR="002F7BC5" w:rsidRPr="00B909DD" w:rsidRDefault="002F7BC5" w:rsidP="005E06F4">
      <w:pPr>
        <w:ind w:left="240" w:hangingChars="100" w:hanging="240"/>
      </w:pPr>
      <w:r w:rsidRPr="00B909DD">
        <w:rPr>
          <w:rFonts w:hint="eastAsia"/>
        </w:rPr>
        <w:t>第１</w:t>
      </w:r>
      <w:r w:rsidR="00161ADD" w:rsidRPr="00B909DD">
        <w:rPr>
          <w:rFonts w:hint="eastAsia"/>
        </w:rPr>
        <w:t>４</w:t>
      </w:r>
      <w:r w:rsidRPr="00B909DD">
        <w:rPr>
          <w:rFonts w:hint="eastAsia"/>
        </w:rPr>
        <w:t>条　使用者は、使用財産について支出した</w:t>
      </w:r>
      <w:r w:rsidR="00954AC3" w:rsidRPr="00B909DD">
        <w:rPr>
          <w:rFonts w:hint="eastAsia"/>
        </w:rPr>
        <w:t>必要費、</w:t>
      </w:r>
      <w:r w:rsidRPr="00B909DD">
        <w:rPr>
          <w:rFonts w:hint="eastAsia"/>
        </w:rPr>
        <w:t>有益費その他の費用について区に請求することができない。</w:t>
      </w:r>
    </w:p>
    <w:p w14:paraId="63969F0A" w14:textId="77777777" w:rsidR="002F7BC5" w:rsidRPr="00B909DD" w:rsidRDefault="005E06F4" w:rsidP="002F7BC5">
      <w:r w:rsidRPr="00B909DD">
        <w:rPr>
          <w:rFonts w:hint="eastAsia"/>
        </w:rPr>
        <w:t>（実地調査</w:t>
      </w:r>
      <w:r w:rsidR="002F7BC5" w:rsidRPr="00B909DD">
        <w:rPr>
          <w:rFonts w:hint="eastAsia"/>
        </w:rPr>
        <w:t>等）</w:t>
      </w:r>
    </w:p>
    <w:p w14:paraId="24602251" w14:textId="77777777" w:rsidR="002F7BC5" w:rsidRPr="00B909DD" w:rsidRDefault="002F7BC5" w:rsidP="005E06F4">
      <w:pPr>
        <w:ind w:left="240" w:hangingChars="100" w:hanging="240"/>
      </w:pPr>
      <w:r w:rsidRPr="00B909DD">
        <w:rPr>
          <w:rFonts w:hint="eastAsia"/>
        </w:rPr>
        <w:t>第１</w:t>
      </w:r>
      <w:r w:rsidR="00161ADD" w:rsidRPr="00B909DD">
        <w:rPr>
          <w:rFonts w:hint="eastAsia"/>
        </w:rPr>
        <w:t>５</w:t>
      </w:r>
      <w:r w:rsidRPr="00B909DD">
        <w:rPr>
          <w:rFonts w:hint="eastAsia"/>
        </w:rPr>
        <w:t>条　区</w:t>
      </w:r>
      <w:r w:rsidR="005E06F4" w:rsidRPr="00B909DD">
        <w:rPr>
          <w:rFonts w:hint="eastAsia"/>
        </w:rPr>
        <w:t>が</w:t>
      </w:r>
      <w:r w:rsidRPr="00B909DD">
        <w:rPr>
          <w:rFonts w:hint="eastAsia"/>
        </w:rPr>
        <w:t>必要</w:t>
      </w:r>
      <w:r w:rsidR="005E06F4" w:rsidRPr="00B909DD">
        <w:rPr>
          <w:rFonts w:hint="eastAsia"/>
        </w:rPr>
        <w:t>とするときは、使用財産について随時実地に調査</w:t>
      </w:r>
      <w:r w:rsidRPr="00B909DD">
        <w:rPr>
          <w:rFonts w:hint="eastAsia"/>
        </w:rPr>
        <w:t>し、資料の提出</w:t>
      </w:r>
      <w:r w:rsidR="00130B0F" w:rsidRPr="00B909DD">
        <w:rPr>
          <w:rFonts w:hint="eastAsia"/>
        </w:rPr>
        <w:t>又は</w:t>
      </w:r>
      <w:r w:rsidRPr="00B909DD">
        <w:rPr>
          <w:rFonts w:hint="eastAsia"/>
        </w:rPr>
        <w:t>報告を求め、その他その維持使用に関し指示をすることができる。この場合、使用者は、その調査を拒み、妨げ、</w:t>
      </w:r>
      <w:r w:rsidR="00130B0F" w:rsidRPr="00B909DD">
        <w:rPr>
          <w:rFonts w:hint="eastAsia"/>
        </w:rPr>
        <w:t>又は</w:t>
      </w:r>
      <w:r w:rsidRPr="00B909DD">
        <w:rPr>
          <w:rFonts w:hint="eastAsia"/>
        </w:rPr>
        <w:t>報告を怠ってはならない。</w:t>
      </w:r>
    </w:p>
    <w:p w14:paraId="1711558B" w14:textId="77777777" w:rsidR="005E06F4" w:rsidRPr="00B909DD" w:rsidRDefault="005E06F4" w:rsidP="005E06F4"/>
    <w:p w14:paraId="0F0B805A" w14:textId="77777777" w:rsidR="004E0B87" w:rsidRPr="00B909DD" w:rsidRDefault="004E0B87" w:rsidP="005E06F4"/>
    <w:p w14:paraId="4747C1C7" w14:textId="77777777" w:rsidR="004E0B87" w:rsidRPr="00B909DD" w:rsidRDefault="004E0B87" w:rsidP="005E06F4"/>
    <w:p w14:paraId="26E1DB44" w14:textId="77777777" w:rsidR="006D1EE2" w:rsidRPr="00B909DD" w:rsidRDefault="006D1EE2" w:rsidP="004E0B87">
      <w:pPr>
        <w:ind w:firstLineChars="100" w:firstLine="240"/>
      </w:pPr>
    </w:p>
    <w:p w14:paraId="41A58FBA" w14:textId="77777777" w:rsidR="00F20629" w:rsidRPr="00B909DD" w:rsidRDefault="00F20629" w:rsidP="00F20629">
      <w:pPr>
        <w:ind w:left="210"/>
        <w:rPr>
          <w:snapToGrid w:val="0"/>
        </w:rPr>
      </w:pPr>
      <w:r w:rsidRPr="00B909DD">
        <w:rPr>
          <w:rFonts w:hint="eastAsia"/>
          <w:snapToGrid w:val="0"/>
        </w:rPr>
        <w:t>この処分について不服があるときは、この通知を受け取った日の翌日から起算して</w:t>
      </w:r>
    </w:p>
    <w:p w14:paraId="0787AC1D" w14:textId="77777777" w:rsidR="00F20629" w:rsidRPr="00B909DD" w:rsidRDefault="00F20629" w:rsidP="00F20629">
      <w:pPr>
        <w:ind w:left="210" w:hanging="210"/>
        <w:rPr>
          <w:snapToGrid w:val="0"/>
        </w:rPr>
      </w:pPr>
      <w:r w:rsidRPr="00B909DD">
        <w:rPr>
          <w:rFonts w:hint="eastAsia"/>
          <w:snapToGrid w:val="0"/>
        </w:rPr>
        <w:t>３箇月以内に世田谷区長に対し、審査請求をすることができます。</w:t>
      </w:r>
    </w:p>
    <w:p w14:paraId="7AE28A55" w14:textId="77777777" w:rsidR="00F20629" w:rsidRPr="00B909DD" w:rsidRDefault="00F20629" w:rsidP="00F20629">
      <w:pPr>
        <w:ind w:left="210" w:hanging="210"/>
        <w:rPr>
          <w:snapToGrid w:val="0"/>
        </w:rPr>
      </w:pPr>
      <w:r w:rsidRPr="00B909DD">
        <w:rPr>
          <w:rFonts w:hint="eastAsia"/>
          <w:snapToGrid w:val="0"/>
        </w:rPr>
        <w:t xml:space="preserve">　また、この処分の取消しの訴えは、この通知を受け取った日の翌日から起算して６</w:t>
      </w:r>
    </w:p>
    <w:p w14:paraId="5FE1C8C0" w14:textId="77777777" w:rsidR="00F20629" w:rsidRPr="00B909DD" w:rsidRDefault="00F20629" w:rsidP="00F20629">
      <w:pPr>
        <w:ind w:left="210" w:hanging="210"/>
        <w:rPr>
          <w:snapToGrid w:val="0"/>
        </w:rPr>
      </w:pPr>
      <w:r w:rsidRPr="00B909DD">
        <w:rPr>
          <w:rFonts w:hint="eastAsia"/>
          <w:snapToGrid w:val="0"/>
        </w:rPr>
        <w:t>箇月以内に、世田谷区を被告として（訴訟において世田谷区を代表する者は、世田谷</w:t>
      </w:r>
    </w:p>
    <w:p w14:paraId="73DF60E9" w14:textId="77777777" w:rsidR="00F20629" w:rsidRPr="00B909DD" w:rsidRDefault="00F20629" w:rsidP="00F20629">
      <w:pPr>
        <w:ind w:left="210" w:hanging="210"/>
        <w:rPr>
          <w:snapToGrid w:val="0"/>
        </w:rPr>
      </w:pPr>
      <w:r w:rsidRPr="00B909DD">
        <w:rPr>
          <w:rFonts w:hint="eastAsia"/>
          <w:snapToGrid w:val="0"/>
        </w:rPr>
        <w:t>区長になります。）、提起しなければなりません（なお、この通知を受け取った日か</w:t>
      </w:r>
    </w:p>
    <w:p w14:paraId="5B95D1D0" w14:textId="77777777" w:rsidR="00F20629" w:rsidRPr="00B909DD" w:rsidRDefault="00F20629" w:rsidP="00F20629">
      <w:pPr>
        <w:ind w:left="210" w:hanging="210"/>
        <w:rPr>
          <w:snapToGrid w:val="0"/>
        </w:rPr>
      </w:pPr>
      <w:r w:rsidRPr="00B909DD">
        <w:rPr>
          <w:rFonts w:hint="eastAsia"/>
          <w:snapToGrid w:val="0"/>
        </w:rPr>
        <w:t>ら６箇月以内であっても、処分の日から１年を経過すると処分の取消しの訴えを提起</w:t>
      </w:r>
    </w:p>
    <w:p w14:paraId="1D9F0C7B" w14:textId="77777777" w:rsidR="00F20629" w:rsidRPr="00B909DD" w:rsidRDefault="00F20629" w:rsidP="00F20629">
      <w:pPr>
        <w:ind w:left="210" w:hanging="210"/>
        <w:rPr>
          <w:snapToGrid w:val="0"/>
        </w:rPr>
      </w:pPr>
      <w:r w:rsidRPr="00B909DD">
        <w:rPr>
          <w:rFonts w:hint="eastAsia"/>
          <w:snapToGrid w:val="0"/>
        </w:rPr>
        <w:t>することができなくなります。）。ただし、この通知を受け取った日の翌日から起算</w:t>
      </w:r>
    </w:p>
    <w:p w14:paraId="79AE7E15" w14:textId="77777777" w:rsidR="00F20629" w:rsidRPr="00B909DD" w:rsidRDefault="00F20629" w:rsidP="00F20629">
      <w:pPr>
        <w:ind w:left="210" w:hanging="210"/>
        <w:rPr>
          <w:snapToGrid w:val="0"/>
        </w:rPr>
      </w:pPr>
      <w:r w:rsidRPr="00B909DD">
        <w:rPr>
          <w:rFonts w:hint="eastAsia"/>
          <w:snapToGrid w:val="0"/>
        </w:rPr>
        <w:t>して３箇月以内に審査請求をした場合には、処分の取消しの訴えは、その審査請求に</w:t>
      </w:r>
    </w:p>
    <w:p w14:paraId="3627DCB2" w14:textId="77777777" w:rsidR="00F20629" w:rsidRPr="00B909DD" w:rsidRDefault="00F20629" w:rsidP="00F20629">
      <w:pPr>
        <w:ind w:left="210" w:hanging="210"/>
        <w:rPr>
          <w:snapToGrid w:val="0"/>
        </w:rPr>
      </w:pPr>
      <w:r w:rsidRPr="00B909DD">
        <w:rPr>
          <w:rFonts w:hint="eastAsia"/>
          <w:snapToGrid w:val="0"/>
        </w:rPr>
        <w:t>対する裁決の送達を受けた日の翌日から起算して６箇月以内に提起しなければなり</w:t>
      </w:r>
    </w:p>
    <w:p w14:paraId="324A7640" w14:textId="77777777" w:rsidR="00F20629" w:rsidRPr="00B909DD" w:rsidRDefault="00F20629" w:rsidP="00F20629">
      <w:pPr>
        <w:ind w:left="210" w:hanging="210"/>
        <w:rPr>
          <w:snapToGrid w:val="0"/>
        </w:rPr>
      </w:pPr>
      <w:r w:rsidRPr="00B909DD">
        <w:rPr>
          <w:rFonts w:hint="eastAsia"/>
          <w:snapToGrid w:val="0"/>
        </w:rPr>
        <w:t>ません。</w:t>
      </w:r>
    </w:p>
    <w:p w14:paraId="6DA74A11" w14:textId="77777777" w:rsidR="00F20629" w:rsidRPr="00B909DD" w:rsidRDefault="00F20629" w:rsidP="004E0B87">
      <w:pPr>
        <w:ind w:firstLineChars="100" w:firstLine="240"/>
      </w:pPr>
    </w:p>
    <w:sectPr w:rsidR="00F20629" w:rsidRPr="00B909DD" w:rsidSect="00470892">
      <w:pgSz w:w="11906" w:h="16838" w:code="9"/>
      <w:pgMar w:top="1202" w:right="1395" w:bottom="1202" w:left="1395" w:header="851" w:footer="992" w:gutter="0"/>
      <w:cols w:space="425"/>
      <w:docGrid w:type="linesAndChars" w:linePitch="481" w:charSpace="-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6B4C26" w14:textId="77777777" w:rsidR="00EF53BA" w:rsidRDefault="00EF53BA" w:rsidP="005551FE">
      <w:r>
        <w:separator/>
      </w:r>
    </w:p>
  </w:endnote>
  <w:endnote w:type="continuationSeparator" w:id="0">
    <w:p w14:paraId="5557C833" w14:textId="77777777" w:rsidR="00EF53BA" w:rsidRDefault="00EF53BA" w:rsidP="00555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09359F" w14:textId="77777777" w:rsidR="00EF53BA" w:rsidRDefault="00EF53BA" w:rsidP="005551FE">
      <w:r>
        <w:separator/>
      </w:r>
    </w:p>
  </w:footnote>
  <w:footnote w:type="continuationSeparator" w:id="0">
    <w:p w14:paraId="2DB0E266" w14:textId="77777777" w:rsidR="00EF53BA" w:rsidRDefault="00EF53BA" w:rsidP="005551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20"/>
  <w:drawingGridVerticalSpacing w:val="481"/>
  <w:displayHorizontalDrawingGridEvery w:val="0"/>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1F6"/>
    <w:rsid w:val="000571F4"/>
    <w:rsid w:val="0009414A"/>
    <w:rsid w:val="000D302A"/>
    <w:rsid w:val="000E7B0F"/>
    <w:rsid w:val="000E7B6E"/>
    <w:rsid w:val="000F6E0D"/>
    <w:rsid w:val="00130B0F"/>
    <w:rsid w:val="00161ADD"/>
    <w:rsid w:val="001B05E8"/>
    <w:rsid w:val="001F4E72"/>
    <w:rsid w:val="002220A7"/>
    <w:rsid w:val="00236AEF"/>
    <w:rsid w:val="002F7BC5"/>
    <w:rsid w:val="003555BE"/>
    <w:rsid w:val="0036067F"/>
    <w:rsid w:val="00367184"/>
    <w:rsid w:val="00397E64"/>
    <w:rsid w:val="00416D57"/>
    <w:rsid w:val="00450B1E"/>
    <w:rsid w:val="00454AAA"/>
    <w:rsid w:val="004629DA"/>
    <w:rsid w:val="00470892"/>
    <w:rsid w:val="004A5113"/>
    <w:rsid w:val="004B385A"/>
    <w:rsid w:val="004D0487"/>
    <w:rsid w:val="004D5108"/>
    <w:rsid w:val="004E0B87"/>
    <w:rsid w:val="005551FE"/>
    <w:rsid w:val="00560899"/>
    <w:rsid w:val="005D36A0"/>
    <w:rsid w:val="005E06F4"/>
    <w:rsid w:val="005E5E68"/>
    <w:rsid w:val="00657629"/>
    <w:rsid w:val="0068026C"/>
    <w:rsid w:val="006D1EE2"/>
    <w:rsid w:val="006D35C4"/>
    <w:rsid w:val="00720569"/>
    <w:rsid w:val="00724A60"/>
    <w:rsid w:val="00780EB4"/>
    <w:rsid w:val="007847F8"/>
    <w:rsid w:val="007E70C1"/>
    <w:rsid w:val="008A4D5A"/>
    <w:rsid w:val="008F46C1"/>
    <w:rsid w:val="00954AC3"/>
    <w:rsid w:val="009D1982"/>
    <w:rsid w:val="00A44216"/>
    <w:rsid w:val="00A44514"/>
    <w:rsid w:val="00AB74D4"/>
    <w:rsid w:val="00B05154"/>
    <w:rsid w:val="00B10C3C"/>
    <w:rsid w:val="00B73621"/>
    <w:rsid w:val="00B74E69"/>
    <w:rsid w:val="00B83CAE"/>
    <w:rsid w:val="00B909DD"/>
    <w:rsid w:val="00BC3F41"/>
    <w:rsid w:val="00C064C1"/>
    <w:rsid w:val="00C32FE1"/>
    <w:rsid w:val="00D079C6"/>
    <w:rsid w:val="00D447CA"/>
    <w:rsid w:val="00E14342"/>
    <w:rsid w:val="00E317E0"/>
    <w:rsid w:val="00E46D53"/>
    <w:rsid w:val="00E93D3E"/>
    <w:rsid w:val="00EB11F6"/>
    <w:rsid w:val="00EB5060"/>
    <w:rsid w:val="00ED6C03"/>
    <w:rsid w:val="00EF53BA"/>
    <w:rsid w:val="00F20629"/>
    <w:rsid w:val="00F41854"/>
    <w:rsid w:val="00FC0491"/>
    <w:rsid w:val="00FE3D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4:docId w14:val="5F214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D36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551FE"/>
    <w:pPr>
      <w:tabs>
        <w:tab w:val="center" w:pos="4252"/>
        <w:tab w:val="right" w:pos="8504"/>
      </w:tabs>
      <w:snapToGrid w:val="0"/>
    </w:pPr>
  </w:style>
  <w:style w:type="character" w:customStyle="1" w:styleId="a5">
    <w:name w:val="ヘッダー (文字)"/>
    <w:basedOn w:val="a0"/>
    <w:link w:val="a4"/>
    <w:uiPriority w:val="99"/>
    <w:rsid w:val="005551FE"/>
  </w:style>
  <w:style w:type="paragraph" w:styleId="a6">
    <w:name w:val="footer"/>
    <w:basedOn w:val="a"/>
    <w:link w:val="a7"/>
    <w:uiPriority w:val="99"/>
    <w:unhideWhenUsed/>
    <w:rsid w:val="005551FE"/>
    <w:pPr>
      <w:tabs>
        <w:tab w:val="center" w:pos="4252"/>
        <w:tab w:val="right" w:pos="8504"/>
      </w:tabs>
      <w:snapToGrid w:val="0"/>
    </w:pPr>
  </w:style>
  <w:style w:type="character" w:customStyle="1" w:styleId="a7">
    <w:name w:val="フッター (文字)"/>
    <w:basedOn w:val="a0"/>
    <w:link w:val="a6"/>
    <w:uiPriority w:val="99"/>
    <w:rsid w:val="005551FE"/>
  </w:style>
  <w:style w:type="paragraph" w:styleId="a8">
    <w:name w:val="Note Heading"/>
    <w:basedOn w:val="a"/>
    <w:next w:val="a"/>
    <w:link w:val="a9"/>
    <w:uiPriority w:val="99"/>
    <w:unhideWhenUsed/>
    <w:rsid w:val="006D1EE2"/>
    <w:pPr>
      <w:jc w:val="center"/>
    </w:pPr>
  </w:style>
  <w:style w:type="character" w:customStyle="1" w:styleId="a9">
    <w:name w:val="記 (文字)"/>
    <w:basedOn w:val="a0"/>
    <w:link w:val="a8"/>
    <w:uiPriority w:val="99"/>
    <w:rsid w:val="006D1EE2"/>
  </w:style>
  <w:style w:type="paragraph" w:styleId="aa">
    <w:name w:val="Closing"/>
    <w:basedOn w:val="a"/>
    <w:link w:val="ab"/>
    <w:uiPriority w:val="99"/>
    <w:unhideWhenUsed/>
    <w:rsid w:val="006D1EE2"/>
    <w:pPr>
      <w:jc w:val="right"/>
    </w:pPr>
  </w:style>
  <w:style w:type="character" w:customStyle="1" w:styleId="ab">
    <w:name w:val="結語 (文字)"/>
    <w:basedOn w:val="a0"/>
    <w:link w:val="aa"/>
    <w:uiPriority w:val="99"/>
    <w:rsid w:val="006D1EE2"/>
  </w:style>
  <w:style w:type="paragraph" w:styleId="ac">
    <w:name w:val="Balloon Text"/>
    <w:basedOn w:val="a"/>
    <w:link w:val="ad"/>
    <w:uiPriority w:val="99"/>
    <w:semiHidden/>
    <w:unhideWhenUsed/>
    <w:rsid w:val="00C064C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064C1"/>
    <w:rPr>
      <w:rFonts w:asciiTheme="majorHAnsi" w:eastAsiaTheme="majorEastAsia" w:hAnsiTheme="majorHAnsi" w:cstheme="majorBidi"/>
      <w:sz w:val="18"/>
      <w:szCs w:val="18"/>
    </w:rPr>
  </w:style>
  <w:style w:type="character" w:styleId="ae">
    <w:name w:val="annotation reference"/>
    <w:basedOn w:val="a0"/>
    <w:uiPriority w:val="99"/>
    <w:semiHidden/>
    <w:unhideWhenUsed/>
    <w:rsid w:val="003555BE"/>
    <w:rPr>
      <w:sz w:val="18"/>
      <w:szCs w:val="18"/>
    </w:rPr>
  </w:style>
  <w:style w:type="paragraph" w:styleId="af">
    <w:name w:val="annotation text"/>
    <w:basedOn w:val="a"/>
    <w:link w:val="af0"/>
    <w:uiPriority w:val="99"/>
    <w:semiHidden/>
    <w:unhideWhenUsed/>
    <w:rsid w:val="003555BE"/>
    <w:pPr>
      <w:jc w:val="left"/>
    </w:pPr>
  </w:style>
  <w:style w:type="character" w:customStyle="1" w:styleId="af0">
    <w:name w:val="コメント文字列 (文字)"/>
    <w:basedOn w:val="a0"/>
    <w:link w:val="af"/>
    <w:uiPriority w:val="99"/>
    <w:semiHidden/>
    <w:rsid w:val="003555BE"/>
  </w:style>
  <w:style w:type="paragraph" w:styleId="af1">
    <w:name w:val="annotation subject"/>
    <w:basedOn w:val="af"/>
    <w:next w:val="af"/>
    <w:link w:val="af2"/>
    <w:uiPriority w:val="99"/>
    <w:semiHidden/>
    <w:unhideWhenUsed/>
    <w:rsid w:val="003555BE"/>
    <w:rPr>
      <w:b/>
      <w:bCs/>
    </w:rPr>
  </w:style>
  <w:style w:type="character" w:customStyle="1" w:styleId="af2">
    <w:name w:val="コメント内容 (文字)"/>
    <w:basedOn w:val="af0"/>
    <w:link w:val="af1"/>
    <w:uiPriority w:val="99"/>
    <w:semiHidden/>
    <w:rsid w:val="003555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436fffe2-e74d-4f21-833f-6f054a10cb50}" enabled="1" method="Privileged" siteId="{a4dd5294-24e4-4102-8420-cb86d0baae1e}"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322</Words>
  <Characters>1839</Characters>
  <DocSecurity>0</DocSecurity>
  <Lines>15</Lines>
  <Paragraphs>4</Paragraphs>
  <ScaleCrop>false</ScaleCrop>
  <Company/>
  <LinksUpToDate>false</LinksUpToDate>
  <CharactersWithSpaces>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2025-05-01T02:15:00Z</dcterms:created>
  <dcterms:modified xsi:type="dcterms:W3CDTF">2025-05-01T02:15:00Z</dcterms:modified>
</cp:coreProperties>
</file>